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727" w:rsidRDefault="00831F9D" w:rsidP="00E927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 T</w:t>
      </w:r>
      <w:bookmarkStart w:id="0" w:name="_GoBack"/>
      <w:bookmarkEnd w:id="0"/>
      <w:r w:rsidR="00E92727" w:rsidRPr="00E92727">
        <w:rPr>
          <w:rFonts w:ascii="Times New Roman" w:eastAsia="Times New Roman" w:hAnsi="Times New Roman" w:cs="Times New Roman"/>
          <w:b/>
          <w:sz w:val="24"/>
          <w:szCs w:val="24"/>
        </w:rPr>
        <w:t>able 1. DEGs in ccRCC tissues compared with normal controls.</w:t>
      </w:r>
    </w:p>
    <w:tbl>
      <w:tblPr>
        <w:tblStyle w:val="TableGrid"/>
        <w:tblW w:w="10260" w:type="dxa"/>
        <w:tblInd w:w="-3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8601"/>
      </w:tblGrid>
      <w:tr w:rsidR="00E92727" w:rsidTr="0029597A">
        <w:tc>
          <w:tcPr>
            <w:tcW w:w="1659" w:type="dxa"/>
            <w:tcBorders>
              <w:bottom w:val="single" w:sz="4" w:space="0" w:color="auto"/>
            </w:tcBorders>
          </w:tcPr>
          <w:p w:rsidR="00E92727" w:rsidRDefault="00E92727" w:rsidP="0029597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35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DEGs</w:t>
            </w:r>
          </w:p>
        </w:tc>
        <w:tc>
          <w:tcPr>
            <w:tcW w:w="8601" w:type="dxa"/>
            <w:tcBorders>
              <w:bottom w:val="single" w:sz="4" w:space="0" w:color="auto"/>
            </w:tcBorders>
          </w:tcPr>
          <w:p w:rsidR="00E92727" w:rsidRDefault="00E92727" w:rsidP="002959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2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Gene name</w:t>
            </w:r>
          </w:p>
        </w:tc>
      </w:tr>
      <w:tr w:rsidR="00E92727" w:rsidTr="0029597A"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:rsidR="00E92727" w:rsidRPr="0029597A" w:rsidRDefault="00E92727" w:rsidP="0029597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29597A">
              <w:rPr>
                <w:rFonts w:ascii="Times New Roman" w:eastAsia="Times New Roman" w:hAnsi="Times New Roman" w:cs="Times New Roman"/>
                <w:b/>
              </w:rPr>
              <w:t>Upregulated</w:t>
            </w:r>
          </w:p>
        </w:tc>
        <w:tc>
          <w:tcPr>
            <w:tcW w:w="8601" w:type="dxa"/>
            <w:tcBorders>
              <w:top w:val="single" w:sz="4" w:space="0" w:color="auto"/>
              <w:bottom w:val="nil"/>
            </w:tcBorders>
          </w:tcPr>
          <w:p w:rsidR="00E92727" w:rsidRPr="00E92727" w:rsidRDefault="00E92727" w:rsidP="0029597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92727">
              <w:rPr>
                <w:rFonts w:ascii="Times New Roman" w:eastAsia="Times New Roman" w:hAnsi="Times New Roman" w:cs="Times New Roman"/>
              </w:rPr>
              <w:t>Slc10a2, Tmprss11g, March2, LOC102639518, BC018473, Ear12///Ear3///Ear2///Ear1, Ankrd1, Gdpd3, Pde4b, Acly, Grik3, Slc7a11, Cap1, Akna, Gm10699, Boc, Abca4, Fam131b, Csmd3, C3, Zfp616, Tmem196, Trim9, Slc39a6, Relb, Aldh1a2, Brinp2, Epsti1, Htr4, Rock1, Rhot1, Diras2, 5830432F11Rik, Prkd2, Dclk1, Dcaf7, Knop1, Atp6v1h, Sox2ot, Tap1, Gm28523, Crygs, Ttk, Plekhs1, 3830408C21Rik, Fabp6, Ptprz1, Cib1, 2810433D01Rik, Gm7120, 2310002L09Rik, 1700019L13Rik, Gm11342, Npas2, 1700003E24Rik///BC061195, Tex37, Sox4, Gm16055, Gabrq, 1700015C15Rik, Fbxo32, Camkk2, Cspp1, Eno4, Scarf1, Abhd1, Tmem87a, Gpr161, Nr5a1, Radil, Ugt2b5, Hebp2, Rcsd1, Pvr, Ppard, Lyz1, 4632409D06Rik, Crhr2, Iqcf1, Zdhhc11, Slc9b1, Kcne1l, D5Ertd560e, Setd4, Col1a1, Lrrtm3, Rpgrip1, Pfpl, Sftpc, Birc6, Olfr658, Il20rb, C230035I16Rik, Cdh13, Defa4, Spatc1l, Ocel1, Ryr2, Fgf3, AA517562, AU022706, Bdkrb2, Lrfn4, Nxf7, Lmod3, Med13l, B4galnt2, 6230400D17Rik, D630023F18Rik///Cryga, Als2cr11, Hif3a, 4921517O11Rik, Zap70, Mchr1, Nfe2l3, Pdx1, Tnfrsf19, Gcc1, Adamtsl3, Igf2bp1, Fam213b, Gabra6, 5830442K09Rik, C78516, Bcl11a, Lin52, Nfil3, Mfsd2a, Arntl, Hpf1, Neurl1a, Arap3, 3300002P09Rik, Tdgf1, Cacna1a, Fbn2, Eif2ak3, Adat2, Gm6792, Hoxc4, Flrt3, Cxcl1, Abtb2, Abcf1, Akr1c20, Cebpd, Atg7, Car3, Dnaic2, 4930483K19Rik, Ptger1, Ccdc167, Ccdc18, Stom, Gadd45g, Dkk3, Tm6sf2, Sun2, Bloc1s6, Ier5, Edn1, Nfia, 6720475J19Rik, Agr2, Socs3, Mep1b, Ugt2b37, E130304I02Rik, Gm4047, Atp10d, Thg1l, Lrrc75aos2, 6820431F20Rik, Gbp2b, Proz, Slc32a1, Ascl2, St3gal1, Prm1, Nt5e, Sema6a, Arx, Kyat1, Hddc3, AU015603, Sdc4, Tmod1, 1700023H06Rik, Whsc1, Calb1, Orc1, Ddit4, Vcam1, Env, Havcr1, Sec23ip, C85328, Poli, Lep, Rbm45, Nlrp9c, Atp4a, Nckap5, Syt7, A930005H10Rik, Prelp, Arhgap26, Mmp9, Samd4, Gm3336, Adrb2, Arpp21, 4930448N21Rik, Cacna2d4, Elmsan1, Ftcd, Ptpn22, Depdc1a, Maneal, Ap3s2, Spata17, Sqle, Gm10034, Gm20213, Ppp1r27, Gm1673, Xpo4, Tlr7, Crym, Hmgcs1, Pfkfb3</w:t>
            </w:r>
          </w:p>
        </w:tc>
      </w:tr>
      <w:tr w:rsidR="00E92727" w:rsidTr="0029597A">
        <w:tc>
          <w:tcPr>
            <w:tcW w:w="1659" w:type="dxa"/>
            <w:tcBorders>
              <w:top w:val="nil"/>
            </w:tcBorders>
          </w:tcPr>
          <w:p w:rsidR="00E92727" w:rsidRPr="0029597A" w:rsidRDefault="00E92727" w:rsidP="0029597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29597A">
              <w:rPr>
                <w:rFonts w:ascii="Times New Roman" w:eastAsia="Times New Roman" w:hAnsi="Times New Roman" w:cs="Times New Roman"/>
                <w:b/>
              </w:rPr>
              <w:t>Downregulated</w:t>
            </w:r>
          </w:p>
        </w:tc>
        <w:tc>
          <w:tcPr>
            <w:tcW w:w="8601" w:type="dxa"/>
            <w:tcBorders>
              <w:top w:val="nil"/>
            </w:tcBorders>
          </w:tcPr>
          <w:p w:rsidR="00E92727" w:rsidRPr="00E92727" w:rsidRDefault="00E92727" w:rsidP="0029597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92727">
              <w:rPr>
                <w:rFonts w:ascii="Times New Roman" w:eastAsia="Times New Roman" w:hAnsi="Times New Roman" w:cs="Times New Roman"/>
              </w:rPr>
              <w:t xml:space="preserve">Cyp4a14, Lmod1, Gm8096///Phgdh, Rnase4, B3gnt3, Hmgcs2, 9130214F15Rik, Gm31210, Smarce1, 4930579H20Rik, Clcn5, Zfp882, Psmd6, Ikbkb, 4930474N09Rik, Gm128, 2010309G21Rik, Kansl1l, D8Ertd56e, Cyp24a1, Ptchd1, 9030607L02Rik, Ost4, Tnnt2, Pttg1, Zfp953///Zfp456///Rsl1///Zfp429, Lrrtm1, Sox2, D3Ertd229e, Prkra, BC030870, Fdft1, Igkv15-103, Axdnd1, 1700021N20Rik, Itih5, Fabp1, Ttc39b, Cecr6, 1700057H21Rik, 9030203C11Rik, Sde2, Arhgef40, Gc, Eif3l, D10Ertd494e, Phgdh, Gm30238, Lrch3, Pdlim1, Tbc1d30, Abca16, F5, 4930401B11Rik, Fam78a, A630038E17Rik, Obp2a, 4833419A21Rik, Gm5148, </w:t>
            </w:r>
            <w:r w:rsidRPr="00E92727">
              <w:rPr>
                <w:rFonts w:ascii="Times New Roman" w:eastAsia="Times New Roman" w:hAnsi="Times New Roman" w:cs="Times New Roman"/>
              </w:rPr>
              <w:lastRenderedPageBreak/>
              <w:t>4930442P19Rik, Cts8, Plekhg3, Ptprg, 4921531P14Rik, Cd79b, Gad2, 8030498B09Rik, 1700012I11Rik, 5430425E15Rik, Calr3, Tpd52l2, Amh, Rrp7a, Nkain1, 2900076A13Rik, Gm5868///Slc10a4, Tnnt3, Lurap1l, Odf4, Gipr, Mysm1, Zdhhc22, C78859, 4930526H09Rik///Gm38397, Rad51b, Etnppl, Gm36012, Cyp4a31///Cyp4a10, Ctxn3, Cyp4f16, Gm10044, Ing1, Ccnb1ip1, Bcl2l2, Slc28a3, Trim46, 9430013L17Rik, 6430590A07Rik, 4932435O22Rik, Zeb1, Rbfox1, Wbp2nl, Svs3b///Svs3a, Cyb5d2, Sfmbt1, Abi1, Caps2, Gm11627, Gm2164, 5730508B09Rik, Cpa6, Nxpe3, Nap1l5, Bves, Gmcl1, Aak1, AA517858, Gucy1a3, Pbx4, Ces1g, Abca13, Dhrs7, Cd99l2, Prss2, 4921511C10Rik, Supt16, Vnn1, 4930554P06Rik, Col8a1, Trib3, Nepn, Nkain2, 9430038I01Rik, E130012A19Rik, Gxylt2, Psat1, 4930553M12Rik, Apob, Naaladl2, Blvrb, Cdca5, Oprm1, Cmtm2a, Gch1, Sgol1, Adam3, Gm8221///Apol7c///Apol7a, Bex4, Angptl3, Selt, Suv420h1, Slc6a17, Xlr3b///Xlr3c///Xlr3a, A630072M18Rik, Gtpbp6, Bex1, Plin2, BC003965, Cfap206, Gli2, Pklr, Plk1, Snhg11, Cetn4, Fxyd3, Elovl1, Slc1a2, Alx1, Gm3458, Tc2n, Kdm5c, Cd109, Ttr, Spp2, Igha///Igh-VJ558, Ugt2b34, Foxa2, Gm12108, Fam3a, Fut7, Pdk4, Cox11, Il10ra, Cenpw, Asns, Serpinb8, Agpat9, Zbtb7c, Zfp385b, Insr, Nat8f5, Rgmb, Adam1a///Mapkapk5, Spc25, Ccl28, Prdx2, Phf21b, Igbp1b, Eif4ebp1, Men1, 2900011G08Rik, Mrpl47, Kcnk4, AV039307, Acot2///Acot1, Pdxdc1, Cyp4a31, Atf5, Cpe, 4921507H08Rik, 2010001A14Rik, Gas5, Bco2, Slc38a4, Agmo, Tial1, 4932437C15Rik, Lmnb2, Acot1, Chad, Kcnd2, Hmox1, Dsc2, Adgb, Rbms3, Oas1f, Prss27, Serinc3, Zfp862-ps, Mthfd2, AI462521, Jade1, Pm20d1, 5430404G13Rik, Hexa, D730001G18Rik, Gm15666, Adgrl3, Mybpc1, 4933424G06Rik, Tspan33, Adm2, Cyb5r3, Kbtbd11, Zbed3, Igkv6-23///Igkv4-53///Igkv8-30///Igkj1///Igk-V28///Igkc, Upf1, Tnfsf10, Sigmar1, Slc35a5, Plekha7, Mtmr7, Pik3c2a, Prl2a1, Rbm28, Txndc15, 6330409D20Rik, Tfpi, 2410012E07Rik, Col6a4, Igfbp1, Hist3h2a, Nrde2, Baz2b, Ccl24, Tgm1, Pam, Tdrkh, Acot3</w:t>
            </w:r>
          </w:p>
        </w:tc>
      </w:tr>
    </w:tbl>
    <w:p w:rsidR="0098701A" w:rsidRDefault="0029597A" w:rsidP="0098701A">
      <w:pPr>
        <w:shd w:val="clear" w:color="auto" w:fill="FFFFFF"/>
        <w:spacing w:after="165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597A">
        <w:rPr>
          <w:rFonts w:ascii="Times New Roman" w:eastAsia="Times New Roman" w:hAnsi="Times New Roman" w:cs="Times New Roman"/>
          <w:sz w:val="24"/>
          <w:szCs w:val="24"/>
        </w:rPr>
        <w:lastRenderedPageBreak/>
        <w:t>A total of 500 DEGs in the proximal tubule tissues of Clcn5 knockout mice compared with wild type mice, including 231 upregulated DEGs and 269 downregulated DEGs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352A" w:rsidRDefault="00CC352A"/>
    <w:sectPr w:rsidR="00CC35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2727" w:rsidRDefault="00E92727" w:rsidP="00E92727">
      <w:pPr>
        <w:spacing w:after="0" w:line="240" w:lineRule="auto"/>
      </w:pPr>
      <w:r>
        <w:separator/>
      </w:r>
    </w:p>
  </w:endnote>
  <w:endnote w:type="continuationSeparator" w:id="0">
    <w:p w:rsidR="00E92727" w:rsidRDefault="00E92727" w:rsidP="00E92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1ef757c0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2727" w:rsidRDefault="00E92727" w:rsidP="00E92727">
      <w:pPr>
        <w:spacing w:after="0" w:line="240" w:lineRule="auto"/>
      </w:pPr>
      <w:r>
        <w:separator/>
      </w:r>
    </w:p>
  </w:footnote>
  <w:footnote w:type="continuationSeparator" w:id="0">
    <w:p w:rsidR="00E92727" w:rsidRDefault="00E92727" w:rsidP="00E927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QytTSwNDA0N7c0MDNV0lEKTi0uzszPAykwrgUAlzyjjCwAAAA="/>
  </w:docVars>
  <w:rsids>
    <w:rsidRoot w:val="009C280A"/>
    <w:rsid w:val="000B3FFB"/>
    <w:rsid w:val="001B6EF8"/>
    <w:rsid w:val="00262105"/>
    <w:rsid w:val="0029597A"/>
    <w:rsid w:val="00831F9D"/>
    <w:rsid w:val="0098701A"/>
    <w:rsid w:val="009C280A"/>
    <w:rsid w:val="009C7188"/>
    <w:rsid w:val="00A218A1"/>
    <w:rsid w:val="00AB1AF6"/>
    <w:rsid w:val="00BA274A"/>
    <w:rsid w:val="00CC352A"/>
    <w:rsid w:val="00DC0BD8"/>
    <w:rsid w:val="00E92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AAC10E-85BD-47F6-AE04-35B6077F3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70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21">
    <w:name w:val="fontstyle21"/>
    <w:basedOn w:val="DefaultParagraphFont"/>
    <w:rsid w:val="0098701A"/>
    <w:rPr>
      <w:rFonts w:ascii="AdvOT1ef757c0" w:hAnsi="AdvOT1ef757c0" w:hint="default"/>
      <w:b w:val="0"/>
      <w:bCs w:val="0"/>
      <w:i w:val="0"/>
      <w:iCs w:val="0"/>
      <w:color w:val="000000"/>
      <w:sz w:val="22"/>
      <w:szCs w:val="22"/>
    </w:rPr>
  </w:style>
  <w:style w:type="table" w:styleId="TableGrid">
    <w:name w:val="Table Grid"/>
    <w:basedOn w:val="TableNormal"/>
    <w:uiPriority w:val="59"/>
    <w:rsid w:val="00CC35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CC352A"/>
    <w:rPr>
      <w:rFonts w:ascii="Times-Roman" w:hAnsi="Times-Roman" w:hint="default"/>
      <w:b w:val="0"/>
      <w:bCs w:val="0"/>
      <w:i w:val="0"/>
      <w:iCs w:val="0"/>
      <w:color w:val="231F2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9272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727"/>
  </w:style>
  <w:style w:type="paragraph" w:styleId="Footer">
    <w:name w:val="footer"/>
    <w:basedOn w:val="Normal"/>
    <w:link w:val="FooterChar"/>
    <w:uiPriority w:val="99"/>
    <w:unhideWhenUsed/>
    <w:rsid w:val="00E9272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7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4703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Lin, Zhijian, Ph.D.</dc:creator>
  <cp:keywords/>
  <dc:description/>
  <cp:lastModifiedBy>linzhijian</cp:lastModifiedBy>
  <cp:revision>3</cp:revision>
  <dcterms:created xsi:type="dcterms:W3CDTF">2019-08-24T17:09:00Z</dcterms:created>
  <dcterms:modified xsi:type="dcterms:W3CDTF">2019-08-24T17:09:00Z</dcterms:modified>
</cp:coreProperties>
</file>